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Basic parameters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Operating system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Processor  MT6580, 1.3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Storage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1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GB RAM+8GB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Dual SIM Support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Dimension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Dimension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144.6 x 71.6 x.8.3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Battery 2000 mAh Li-ion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Display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Size 5.0-inch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Resolution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Touch Screen Multi-touch,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2.5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Network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/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Camera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Main 5 MP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Front 2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Video</w:t>
      </w:r>
    </w:p>
    <w:p>
      <w:pPr>
        <w:pStyle w:val="Normal"/>
        <w:spacing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           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before="0" w:after="0"/>
        <w:ind w:left="720" w:hanging="0"/>
        <w:rPr/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Sounds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Audio </w:t>
      </w:r>
      <w:bookmarkStart w:id="0" w:name="__DdeLink__1299_365660248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MP3,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Sensors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G-sensor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Connectivity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Bluetooth 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453c85"/>
    <w:rPr>
      <w:b/>
      <w:bCs/>
    </w:rPr>
  </w:style>
  <w:style w:type="paragraph" w:styleId="Style14" w:customStyle="1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Заглав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LibreOffice/5.0.4.2$Windows_X86_64 LibreOffice_project/2b9802c1994aa0b7dc6079e128979269cf95bc78</Application>
  <Paragraphs>29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2016-08-11T10:50:00Z</dcterms:created>
  <dc:creator>BUser03</dc:creator>
  <dc:language>ru-RU</dc:language>
  <dcterms:modified xsi:type="dcterms:W3CDTF">2017-08-09T14:31:49Z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